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D3D1" w14:textId="77777777" w:rsidR="00F640B8" w:rsidRPr="00F640B8" w:rsidRDefault="00F640B8" w:rsidP="00F640B8">
      <w:pPr>
        <w:spacing w:after="0" w:line="360" w:lineRule="auto"/>
        <w:jc w:val="center"/>
        <w:rPr>
          <w:rFonts w:ascii="Century Gothic" w:eastAsia="Times New Roman" w:hAnsi="Century Gothic" w:cs="Times New Roman"/>
          <w:b/>
          <w:color w:val="000000"/>
          <w:sz w:val="52"/>
          <w:szCs w:val="52"/>
          <w:lang w:val="en-US"/>
        </w:rPr>
      </w:pPr>
    </w:p>
    <w:p w14:paraId="13F721BD" w14:textId="77777777" w:rsidR="00F640B8" w:rsidRDefault="00F640B8" w:rsidP="005673CE">
      <w:pPr>
        <w:spacing w:after="0" w:line="360" w:lineRule="auto"/>
        <w:rPr>
          <w:rFonts w:ascii="Century Gothic" w:eastAsia="Times New Roman" w:hAnsi="Century Gothic" w:cs="Times New Roman"/>
          <w:b/>
          <w:color w:val="000000"/>
          <w:sz w:val="52"/>
          <w:szCs w:val="52"/>
          <w:lang w:val="en-US"/>
        </w:rPr>
      </w:pPr>
    </w:p>
    <w:p w14:paraId="34CD5C71" w14:textId="77777777" w:rsidR="00F640B8" w:rsidRPr="00F640B8" w:rsidRDefault="00F640B8" w:rsidP="00F640B8">
      <w:pPr>
        <w:spacing w:after="0" w:line="360" w:lineRule="auto"/>
        <w:jc w:val="center"/>
        <w:rPr>
          <w:rFonts w:ascii="Century Gothic" w:eastAsia="Times New Roman" w:hAnsi="Century Gothic" w:cs="Times New Roman"/>
          <w:b/>
          <w:color w:val="000000"/>
          <w:sz w:val="52"/>
          <w:szCs w:val="52"/>
          <w:lang w:val="en-US"/>
        </w:rPr>
      </w:pPr>
    </w:p>
    <w:p w14:paraId="0D8C48AF" w14:textId="0257A95C" w:rsidR="00F640B8" w:rsidRPr="00445AF4" w:rsidRDefault="00F640B8" w:rsidP="00445AF4">
      <w:pPr>
        <w:spacing w:after="0" w:line="360" w:lineRule="auto"/>
        <w:jc w:val="center"/>
        <w:rPr>
          <w:rFonts w:ascii="Century Gothic" w:eastAsia="Times New Roman" w:hAnsi="Century Gothic" w:cs="Times New Roman"/>
          <w:b/>
          <w:color w:val="000000"/>
          <w:sz w:val="52"/>
          <w:szCs w:val="52"/>
          <w:lang w:val="en-US"/>
        </w:rPr>
      </w:pPr>
      <w:r w:rsidRPr="00F640B8">
        <w:rPr>
          <w:rFonts w:ascii="Century Gothic" w:eastAsia="Times New Roman" w:hAnsi="Century Gothic" w:cs="Times New Roman"/>
          <w:b/>
          <w:color w:val="000000"/>
          <w:sz w:val="52"/>
          <w:szCs w:val="52"/>
          <w:lang w:val="en-US"/>
        </w:rPr>
        <w:t>GUARANTY TRUST BANK LIMITED</w:t>
      </w:r>
    </w:p>
    <w:p w14:paraId="69766D2B" w14:textId="6D87308C" w:rsidR="00F640B8" w:rsidRDefault="00F640B8" w:rsidP="00F640B8">
      <w:pPr>
        <w:spacing w:after="0" w:line="360" w:lineRule="auto"/>
        <w:rPr>
          <w:rFonts w:ascii="Century Gothic" w:eastAsia="Times New Roman" w:hAnsi="Century Gothic" w:cs="Times New Roman"/>
          <w:b/>
          <w:color w:val="000000"/>
          <w:sz w:val="52"/>
          <w:szCs w:val="52"/>
          <w:lang w:val="en-US"/>
        </w:rPr>
      </w:pPr>
    </w:p>
    <w:p w14:paraId="765E5C86" w14:textId="11CCA37C" w:rsidR="005673CE" w:rsidRPr="00F640B8" w:rsidRDefault="005673CE" w:rsidP="00F640B8">
      <w:pPr>
        <w:spacing w:after="0" w:line="360" w:lineRule="auto"/>
        <w:rPr>
          <w:rFonts w:ascii="Century Gothic" w:eastAsia="Times New Roman" w:hAnsi="Century Gothic" w:cs="Times New Roman"/>
          <w:b/>
          <w:color w:val="000000"/>
          <w:sz w:val="38"/>
          <w:szCs w:val="38"/>
          <w:lang w:val="en-US"/>
        </w:rPr>
      </w:pPr>
    </w:p>
    <w:p w14:paraId="5E49EDF1" w14:textId="77777777" w:rsidR="00F640B8" w:rsidRDefault="00F640B8" w:rsidP="00445AF4">
      <w:pPr>
        <w:spacing w:after="0" w:line="276" w:lineRule="auto"/>
        <w:jc w:val="center"/>
        <w:rPr>
          <w:rFonts w:ascii="Century Gothic" w:eastAsia="Times New Roman" w:hAnsi="Century Gothic" w:cs="Times New Roman"/>
          <w:b/>
          <w:color w:val="000000"/>
          <w:sz w:val="52"/>
          <w:szCs w:val="52"/>
          <w:lang w:val="en-US"/>
        </w:rPr>
      </w:pPr>
      <w:r>
        <w:rPr>
          <w:rFonts w:ascii="Century Gothic" w:eastAsia="Times New Roman" w:hAnsi="Century Gothic" w:cs="Times New Roman"/>
          <w:b/>
          <w:color w:val="000000"/>
          <w:sz w:val="52"/>
          <w:szCs w:val="52"/>
          <w:lang w:val="en-US"/>
        </w:rPr>
        <w:t xml:space="preserve">INSIDER TRADING AND PRICE </w:t>
      </w:r>
    </w:p>
    <w:p w14:paraId="3284BC1E" w14:textId="77777777" w:rsidR="00F640B8" w:rsidRPr="00F640B8" w:rsidRDefault="00F640B8" w:rsidP="00445AF4">
      <w:pPr>
        <w:spacing w:after="0" w:line="276" w:lineRule="auto"/>
        <w:jc w:val="center"/>
        <w:rPr>
          <w:rFonts w:ascii="Century Gothic" w:eastAsia="Times New Roman" w:hAnsi="Century Gothic" w:cs="Times New Roman"/>
          <w:b/>
          <w:color w:val="000000"/>
          <w:sz w:val="8"/>
          <w:szCs w:val="8"/>
          <w:lang w:val="en-US"/>
        </w:rPr>
      </w:pPr>
    </w:p>
    <w:p w14:paraId="59CD1ECA" w14:textId="744CC7F3" w:rsidR="00F640B8" w:rsidRPr="00F640B8" w:rsidRDefault="004B730E" w:rsidP="004B730E">
      <w:pPr>
        <w:spacing w:after="0" w:line="276" w:lineRule="auto"/>
        <w:rPr>
          <w:rFonts w:ascii="Century Gothic" w:eastAsia="Times New Roman" w:hAnsi="Century Gothic" w:cs="Times New Roman"/>
          <w:b/>
          <w:color w:val="000000"/>
          <w:sz w:val="52"/>
          <w:szCs w:val="52"/>
          <w:lang w:val="en-US"/>
        </w:rPr>
      </w:pPr>
      <w:r>
        <w:rPr>
          <w:rFonts w:ascii="Century Gothic" w:eastAsia="Times New Roman" w:hAnsi="Century Gothic" w:cs="Times New Roman"/>
          <w:b/>
          <w:color w:val="000000"/>
          <w:sz w:val="52"/>
          <w:szCs w:val="52"/>
          <w:lang w:val="en-US"/>
        </w:rPr>
        <w:t xml:space="preserve">           </w:t>
      </w:r>
      <w:r w:rsidR="00F640B8">
        <w:rPr>
          <w:rFonts w:ascii="Century Gothic" w:eastAsia="Times New Roman" w:hAnsi="Century Gothic" w:cs="Times New Roman"/>
          <w:b/>
          <w:color w:val="000000"/>
          <w:sz w:val="52"/>
          <w:szCs w:val="52"/>
          <w:lang w:val="en-US"/>
        </w:rPr>
        <w:t xml:space="preserve">SENSITIVE INFORMATION </w:t>
      </w:r>
    </w:p>
    <w:p w14:paraId="2D231495" w14:textId="77777777" w:rsidR="00F640B8" w:rsidRPr="00F640B8" w:rsidRDefault="00F640B8" w:rsidP="00F640B8">
      <w:pPr>
        <w:spacing w:after="0" w:line="360" w:lineRule="auto"/>
        <w:jc w:val="both"/>
        <w:rPr>
          <w:rFonts w:ascii="Century Gothic" w:eastAsia="Times New Roman" w:hAnsi="Century Gothic" w:cs="Times New Roman"/>
          <w:b/>
          <w:color w:val="000000"/>
          <w:sz w:val="52"/>
          <w:szCs w:val="52"/>
          <w:lang w:val="en-US"/>
        </w:rPr>
      </w:pPr>
    </w:p>
    <w:p w14:paraId="35D972DE" w14:textId="77777777" w:rsidR="00F640B8" w:rsidRPr="00F640B8" w:rsidRDefault="00F640B8" w:rsidP="00F640B8">
      <w:pPr>
        <w:spacing w:after="0" w:line="360" w:lineRule="auto"/>
        <w:jc w:val="both"/>
        <w:rPr>
          <w:rFonts w:ascii="Century Gothic" w:eastAsia="Times New Roman" w:hAnsi="Century Gothic" w:cs="Times New Roman"/>
          <w:b/>
          <w:color w:val="000000"/>
          <w:sz w:val="52"/>
          <w:szCs w:val="52"/>
          <w:lang w:val="en-US"/>
        </w:rPr>
      </w:pPr>
    </w:p>
    <w:p w14:paraId="72188736" w14:textId="77777777" w:rsidR="00F640B8" w:rsidRPr="00F640B8" w:rsidRDefault="00F640B8" w:rsidP="00F640B8">
      <w:pPr>
        <w:spacing w:after="0" w:line="360" w:lineRule="auto"/>
        <w:jc w:val="both"/>
        <w:rPr>
          <w:rFonts w:ascii="Century Gothic" w:eastAsia="Times New Roman" w:hAnsi="Century Gothic" w:cs="Times New Roman"/>
          <w:b/>
          <w:color w:val="000000"/>
          <w:sz w:val="52"/>
          <w:szCs w:val="52"/>
          <w:lang w:val="en-US"/>
        </w:rPr>
      </w:pPr>
    </w:p>
    <w:p w14:paraId="32081748" w14:textId="77777777" w:rsidR="00F640B8" w:rsidRPr="00F640B8" w:rsidRDefault="00F640B8" w:rsidP="00F640B8">
      <w:pPr>
        <w:spacing w:after="0" w:line="360" w:lineRule="auto"/>
        <w:jc w:val="both"/>
        <w:rPr>
          <w:rFonts w:ascii="Century Gothic" w:eastAsia="Times New Roman" w:hAnsi="Century Gothic" w:cs="Times New Roman"/>
          <w:b/>
          <w:color w:val="000000"/>
          <w:sz w:val="52"/>
          <w:szCs w:val="52"/>
          <w:lang w:val="en-US"/>
        </w:rPr>
      </w:pPr>
    </w:p>
    <w:p w14:paraId="7B71F7F3" w14:textId="77777777" w:rsidR="00F640B8" w:rsidRPr="00F640B8" w:rsidRDefault="00F640B8" w:rsidP="00F640B8">
      <w:pPr>
        <w:spacing w:after="0" w:line="360" w:lineRule="auto"/>
        <w:jc w:val="both"/>
        <w:rPr>
          <w:rFonts w:ascii="Century Gothic" w:eastAsia="Times New Roman" w:hAnsi="Century Gothic" w:cs="Times New Roman"/>
          <w:color w:val="000000"/>
          <w:sz w:val="24"/>
          <w:szCs w:val="24"/>
          <w:lang w:val="en-US"/>
        </w:rPr>
      </w:pPr>
    </w:p>
    <w:p w14:paraId="5E421A77" w14:textId="6CDA67FD" w:rsidR="00F640B8" w:rsidRDefault="00F640B8" w:rsidP="00F640B8">
      <w:pPr>
        <w:spacing w:after="0" w:line="360" w:lineRule="auto"/>
        <w:jc w:val="both"/>
        <w:rPr>
          <w:rFonts w:ascii="Century Gothic" w:eastAsia="Times New Roman" w:hAnsi="Century Gothic" w:cs="Times New Roman"/>
          <w:color w:val="000000"/>
          <w:sz w:val="24"/>
          <w:szCs w:val="24"/>
          <w:lang w:val="en-US"/>
        </w:rPr>
      </w:pPr>
    </w:p>
    <w:p w14:paraId="11D4363F" w14:textId="1531C091" w:rsidR="00176DBE" w:rsidRDefault="00176DBE" w:rsidP="00F640B8">
      <w:pPr>
        <w:spacing w:after="0" w:line="360" w:lineRule="auto"/>
        <w:jc w:val="both"/>
        <w:rPr>
          <w:rFonts w:ascii="Century Gothic" w:eastAsia="Times New Roman" w:hAnsi="Century Gothic" w:cs="Times New Roman"/>
          <w:color w:val="000000"/>
          <w:sz w:val="24"/>
          <w:szCs w:val="24"/>
          <w:lang w:val="en-US"/>
        </w:rPr>
      </w:pPr>
    </w:p>
    <w:p w14:paraId="30B53E90" w14:textId="342DE385" w:rsidR="00176DBE" w:rsidRDefault="00176DBE" w:rsidP="00F640B8">
      <w:pPr>
        <w:spacing w:after="0" w:line="360" w:lineRule="auto"/>
        <w:jc w:val="both"/>
        <w:rPr>
          <w:rFonts w:ascii="Century Gothic" w:eastAsia="Times New Roman" w:hAnsi="Century Gothic" w:cs="Times New Roman"/>
          <w:color w:val="000000"/>
          <w:sz w:val="24"/>
          <w:szCs w:val="24"/>
          <w:lang w:val="en-US"/>
        </w:rPr>
      </w:pPr>
    </w:p>
    <w:p w14:paraId="5F7E2A8C" w14:textId="063336C6" w:rsidR="00176DBE" w:rsidRDefault="00176DBE" w:rsidP="00F640B8">
      <w:pPr>
        <w:spacing w:after="0" w:line="360" w:lineRule="auto"/>
        <w:jc w:val="both"/>
        <w:rPr>
          <w:rFonts w:ascii="Century Gothic" w:eastAsia="Times New Roman" w:hAnsi="Century Gothic" w:cs="Times New Roman"/>
          <w:color w:val="000000"/>
          <w:sz w:val="24"/>
          <w:szCs w:val="24"/>
          <w:lang w:val="en-US"/>
        </w:rPr>
      </w:pPr>
    </w:p>
    <w:p w14:paraId="75C8EB58" w14:textId="77777777" w:rsidR="00176DBE" w:rsidRPr="00F640B8" w:rsidRDefault="00176DBE" w:rsidP="00F640B8">
      <w:pPr>
        <w:spacing w:after="0" w:line="360" w:lineRule="auto"/>
        <w:jc w:val="both"/>
        <w:rPr>
          <w:rFonts w:ascii="Century Gothic" w:eastAsia="Times New Roman" w:hAnsi="Century Gothic" w:cs="Times New Roman"/>
          <w:color w:val="000000"/>
          <w:sz w:val="24"/>
          <w:szCs w:val="24"/>
          <w:lang w:val="en-US"/>
        </w:rPr>
      </w:pPr>
    </w:p>
    <w:p w14:paraId="28FE245E" w14:textId="77777777" w:rsidR="00F640B8" w:rsidRPr="00F640B8" w:rsidRDefault="00F640B8" w:rsidP="00F640B8">
      <w:pPr>
        <w:spacing w:after="0" w:line="360" w:lineRule="auto"/>
        <w:jc w:val="both"/>
        <w:rPr>
          <w:rFonts w:ascii="Century Gothic" w:eastAsia="Times New Roman" w:hAnsi="Century Gothic" w:cs="Times New Roman"/>
          <w:color w:val="000000"/>
          <w:sz w:val="24"/>
          <w:szCs w:val="24"/>
          <w:lang w:val="en-US"/>
        </w:rPr>
      </w:pPr>
    </w:p>
    <w:p w14:paraId="26E65F06" w14:textId="77777777" w:rsidR="00F640B8" w:rsidRDefault="00F640B8" w:rsidP="00F640B8">
      <w:pPr>
        <w:pStyle w:val="xmsonormal"/>
        <w:shd w:val="clear" w:color="auto" w:fill="FFFFFF"/>
        <w:spacing w:before="0" w:beforeAutospacing="0" w:after="0" w:afterAutospacing="0" w:line="360" w:lineRule="atLeast"/>
        <w:jc w:val="both"/>
        <w:rPr>
          <w:rFonts w:ascii="Century Gothic" w:hAnsi="Century Gothic"/>
          <w:color w:val="242424"/>
          <w:bdr w:val="none" w:sz="0" w:space="0" w:color="auto" w:frame="1"/>
          <w:lang w:val="en-US"/>
        </w:rPr>
      </w:pPr>
    </w:p>
    <w:p w14:paraId="7C3E5C12" w14:textId="4BD8E0CE" w:rsidR="000E531F" w:rsidRPr="002546D1" w:rsidRDefault="002546D1" w:rsidP="000E531F">
      <w:pPr>
        <w:pStyle w:val="xmsonormal"/>
        <w:shd w:val="clear" w:color="auto" w:fill="FFFFFF"/>
        <w:spacing w:before="0" w:beforeAutospacing="0" w:after="0" w:afterAutospacing="0" w:line="360" w:lineRule="atLeast"/>
        <w:ind w:firstLine="720"/>
        <w:jc w:val="both"/>
        <w:rPr>
          <w:rFonts w:ascii="Century Gothic" w:hAnsi="Century Gothic"/>
          <w:color w:val="242424"/>
          <w:u w:val="single"/>
          <w:bdr w:val="none" w:sz="0" w:space="0" w:color="auto" w:frame="1"/>
          <w:lang w:val="en-US"/>
        </w:rPr>
      </w:pPr>
      <w:r>
        <w:rPr>
          <w:rFonts w:ascii="Century Gothic" w:hAnsi="Century Gothic"/>
          <w:b/>
          <w:color w:val="000000"/>
          <w:sz w:val="28"/>
          <w:szCs w:val="28"/>
          <w:lang w:val="en-US"/>
        </w:rPr>
        <w:t xml:space="preserve">    </w:t>
      </w:r>
      <w:r w:rsidR="000E531F" w:rsidRPr="002546D1">
        <w:rPr>
          <w:rFonts w:ascii="Century Gothic" w:hAnsi="Century Gothic"/>
          <w:b/>
          <w:color w:val="000000"/>
          <w:sz w:val="28"/>
          <w:szCs w:val="28"/>
          <w:u w:val="single"/>
          <w:lang w:val="en-US"/>
        </w:rPr>
        <w:t xml:space="preserve">INSIDER TRADING AND PRICE SENSITIVE INFORMATION </w:t>
      </w:r>
    </w:p>
    <w:p w14:paraId="003C4490" w14:textId="77777777" w:rsidR="000E531F" w:rsidRDefault="000E531F" w:rsidP="00F640B8">
      <w:pPr>
        <w:pStyle w:val="xmsonormal"/>
        <w:shd w:val="clear" w:color="auto" w:fill="FFFFFF"/>
        <w:spacing w:before="0" w:beforeAutospacing="0" w:after="0" w:afterAutospacing="0" w:line="360" w:lineRule="atLeast"/>
        <w:jc w:val="both"/>
        <w:rPr>
          <w:rFonts w:ascii="Century Gothic" w:hAnsi="Century Gothic"/>
          <w:color w:val="242424"/>
          <w:bdr w:val="none" w:sz="0" w:space="0" w:color="auto" w:frame="1"/>
          <w:lang w:val="en-US"/>
        </w:rPr>
      </w:pPr>
    </w:p>
    <w:p w14:paraId="099D4971" w14:textId="7F5F25DB" w:rsidR="00F640B8" w:rsidRPr="00562152" w:rsidRDefault="00F640B8" w:rsidP="00F640B8">
      <w:pPr>
        <w:pStyle w:val="xmsonormal"/>
        <w:shd w:val="clear" w:color="auto" w:fill="FFFFFF"/>
        <w:spacing w:before="0" w:beforeAutospacing="0" w:after="0" w:afterAutospacing="0" w:line="360" w:lineRule="atLeast"/>
        <w:jc w:val="both"/>
        <w:rPr>
          <w:rFonts w:ascii="Century Gothic" w:hAnsi="Century Gothic"/>
          <w:color w:val="242424"/>
        </w:rPr>
      </w:pPr>
      <w:r w:rsidRPr="00562152">
        <w:rPr>
          <w:rFonts w:ascii="Century Gothic" w:hAnsi="Century Gothic"/>
          <w:color w:val="242424"/>
          <w:bdr w:val="none" w:sz="0" w:space="0" w:color="auto" w:frame="1"/>
          <w:lang w:val="en-US"/>
        </w:rPr>
        <w:t>Directors, insiders and their related persons in possession of confidential price sensitive information (“insider information”) shall not deal with the securities of Guaranty Trust Holding Company plc (“GTCO”) where such would amount to insider trading. </w:t>
      </w:r>
      <w:r w:rsidRPr="00562152">
        <w:rPr>
          <w:rFonts w:ascii="Century Gothic" w:hAnsi="Century Gothic"/>
          <w:color w:val="000000"/>
          <w:bdr w:val="none" w:sz="0" w:space="0" w:color="auto" w:frame="1"/>
          <w:lang w:val="en-US"/>
        </w:rPr>
        <w:t>Directors, insiders and related parties shall be prohibited from disposing, selling, buying or transferring their shares in GTCO for a period commencing from the date of receipt of such insider information until such a period as such information is released to the public or any other period as defined by GTCO from time to time.</w:t>
      </w:r>
    </w:p>
    <w:p w14:paraId="72172893" w14:textId="77777777" w:rsidR="00F640B8" w:rsidRPr="00562152" w:rsidRDefault="00F640B8" w:rsidP="00F640B8">
      <w:pPr>
        <w:pStyle w:val="xmsonormal"/>
        <w:shd w:val="clear" w:color="auto" w:fill="FFFFFF"/>
        <w:spacing w:before="0" w:beforeAutospacing="0" w:after="0" w:afterAutospacing="0" w:line="360" w:lineRule="atLeast"/>
        <w:jc w:val="both"/>
        <w:rPr>
          <w:rFonts w:ascii="Century Gothic" w:hAnsi="Century Gothic"/>
          <w:color w:val="242424"/>
        </w:rPr>
      </w:pPr>
      <w:r w:rsidRPr="00562152">
        <w:rPr>
          <w:rFonts w:ascii="Century Gothic" w:hAnsi="Century Gothic"/>
          <w:color w:val="000000"/>
          <w:bdr w:val="none" w:sz="0" w:space="0" w:color="auto" w:frame="1"/>
          <w:lang w:val="en-US"/>
        </w:rPr>
        <w:t> </w:t>
      </w:r>
    </w:p>
    <w:p w14:paraId="7D7C75E7" w14:textId="77777777" w:rsidR="00F640B8" w:rsidRPr="00562152" w:rsidRDefault="00F640B8" w:rsidP="00F640B8">
      <w:pPr>
        <w:pStyle w:val="xmsonormal"/>
        <w:shd w:val="clear" w:color="auto" w:fill="FFFFFF"/>
        <w:spacing w:before="0" w:beforeAutospacing="0" w:after="0" w:afterAutospacing="0" w:line="360" w:lineRule="atLeast"/>
        <w:jc w:val="both"/>
        <w:rPr>
          <w:rFonts w:ascii="Century Gothic" w:hAnsi="Century Gothic"/>
          <w:color w:val="242424"/>
        </w:rPr>
      </w:pPr>
      <w:r w:rsidRPr="00562152">
        <w:rPr>
          <w:rFonts w:ascii="Century Gothic" w:hAnsi="Century Gothic"/>
          <w:color w:val="000000"/>
          <w:bdr w:val="none" w:sz="0" w:space="0" w:color="auto" w:frame="1"/>
          <w:lang w:val="en-US"/>
        </w:rPr>
        <w:t>The definition of “Insider” as contained in the Securities and Exchange Commission Rules and Regulations shall apply.</w:t>
      </w:r>
    </w:p>
    <w:p w14:paraId="2AC40B57" w14:textId="77777777" w:rsidR="00F640B8" w:rsidRPr="00562152" w:rsidRDefault="00F640B8" w:rsidP="00F640B8">
      <w:pPr>
        <w:pStyle w:val="xmsonormal"/>
        <w:shd w:val="clear" w:color="auto" w:fill="FFFFFF"/>
        <w:spacing w:before="0" w:beforeAutospacing="0" w:after="0" w:afterAutospacing="0"/>
        <w:jc w:val="both"/>
        <w:rPr>
          <w:rFonts w:ascii="Century Gothic" w:hAnsi="Century Gothic"/>
          <w:color w:val="242424"/>
        </w:rPr>
      </w:pPr>
      <w:r w:rsidRPr="00562152">
        <w:rPr>
          <w:rFonts w:ascii="Century Gothic" w:hAnsi="Century Gothic" w:cs="Calibri"/>
          <w:color w:val="242424"/>
          <w:bdr w:val="none" w:sz="0" w:space="0" w:color="auto" w:frame="1"/>
          <w:lang w:val="en-US"/>
        </w:rPr>
        <w:t> </w:t>
      </w:r>
    </w:p>
    <w:p w14:paraId="42BF25A4" w14:textId="77777777" w:rsidR="00F640B8" w:rsidRPr="00F640B8" w:rsidRDefault="00F640B8" w:rsidP="00F640B8">
      <w:pPr>
        <w:spacing w:after="0" w:line="360" w:lineRule="auto"/>
        <w:jc w:val="both"/>
        <w:rPr>
          <w:rFonts w:ascii="Century Gothic" w:eastAsia="Times New Roman" w:hAnsi="Century Gothic" w:cs="Times New Roman"/>
          <w:color w:val="000000"/>
          <w:sz w:val="24"/>
          <w:szCs w:val="24"/>
          <w:lang w:val="en-US"/>
        </w:rPr>
      </w:pPr>
    </w:p>
    <w:sectPr w:rsidR="00F640B8" w:rsidRPr="00F640B8" w:rsidSect="003A76BC">
      <w:footerReference w:type="even" r:id="rId8"/>
      <w:pgSz w:w="12240" w:h="15840"/>
      <w:pgMar w:top="1080" w:right="1608" w:bottom="1134" w:left="1260" w:header="720" w:footer="720" w:gutter="0"/>
      <w:pgBorders w:offsetFrom="page">
        <w:top w:val="thinThickThinSmallGap" w:sz="24" w:space="24" w:color="ED7D31"/>
        <w:left w:val="thinThickThinSmallGap" w:sz="24" w:space="24" w:color="ED7D31"/>
        <w:bottom w:val="thinThickThinSmallGap" w:sz="24" w:space="24" w:color="ED7D31"/>
        <w:right w:val="thinThickThinSmallGap" w:sz="24" w:space="24" w:color="ED7D3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6100" w14:textId="77777777" w:rsidR="00ED6A4C" w:rsidRDefault="00ED6A4C" w:rsidP="00F640B8">
      <w:pPr>
        <w:spacing w:after="0" w:line="240" w:lineRule="auto"/>
      </w:pPr>
      <w:r>
        <w:separator/>
      </w:r>
    </w:p>
  </w:endnote>
  <w:endnote w:type="continuationSeparator" w:id="0">
    <w:p w14:paraId="0AA3A773" w14:textId="77777777" w:rsidR="00ED6A4C" w:rsidRDefault="00ED6A4C" w:rsidP="00F6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8E8" w14:textId="17C6BFAC" w:rsidR="008C4DD0" w:rsidRDefault="00000000" w:rsidP="00223CE4">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sidR="00F640B8">
      <w:rPr>
        <w:rStyle w:val="PageNumber"/>
      </w:rPr>
      <w:fldChar w:fldCharType="separate"/>
    </w:r>
    <w:r w:rsidR="00F640B8">
      <w:rPr>
        <w:rStyle w:val="PageNumber"/>
        <w:noProof/>
      </w:rPr>
      <w:t>2</w:t>
    </w:r>
    <w:r>
      <w:rPr>
        <w:rStyle w:val="PageNumber"/>
      </w:rPr>
      <w:fldChar w:fldCharType="end"/>
    </w:r>
  </w:p>
  <w:p w14:paraId="294BA9F1" w14:textId="77777777" w:rsidR="008C4DD0" w:rsidRDefault="00000000" w:rsidP="00223C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AD90" w14:textId="77777777" w:rsidR="00ED6A4C" w:rsidRDefault="00ED6A4C" w:rsidP="00F640B8">
      <w:pPr>
        <w:spacing w:after="0" w:line="240" w:lineRule="auto"/>
      </w:pPr>
      <w:r>
        <w:separator/>
      </w:r>
    </w:p>
  </w:footnote>
  <w:footnote w:type="continuationSeparator" w:id="0">
    <w:p w14:paraId="601E01B7" w14:textId="77777777" w:rsidR="00ED6A4C" w:rsidRDefault="00ED6A4C" w:rsidP="00F6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900"/>
        </w:tabs>
        <w:ind w:left="900" w:hanging="720"/>
      </w:pPr>
    </w:lvl>
  </w:abstractNum>
  <w:abstractNum w:abstractNumId="1" w15:restartNumberingAfterBreak="0">
    <w:nsid w:val="0C7D59C8"/>
    <w:multiLevelType w:val="multilevel"/>
    <w:tmpl w:val="43987E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DC319FC"/>
    <w:multiLevelType w:val="hybridMultilevel"/>
    <w:tmpl w:val="1C38ED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F5E63"/>
    <w:multiLevelType w:val="multilevel"/>
    <w:tmpl w:val="3D6A82C2"/>
    <w:lvl w:ilvl="0">
      <w:start w:val="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C37354"/>
    <w:multiLevelType w:val="multilevel"/>
    <w:tmpl w:val="3E56BB4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 w15:restartNumberingAfterBreak="0">
    <w:nsid w:val="130966EE"/>
    <w:multiLevelType w:val="hybridMultilevel"/>
    <w:tmpl w:val="1C9837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7588D"/>
    <w:multiLevelType w:val="multilevel"/>
    <w:tmpl w:val="1F2405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1A65F3"/>
    <w:multiLevelType w:val="multilevel"/>
    <w:tmpl w:val="D26AEC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667F16"/>
    <w:multiLevelType w:val="multilevel"/>
    <w:tmpl w:val="9D4CEBA8"/>
    <w:lvl w:ilvl="0">
      <w:start w:val="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A62D71"/>
    <w:multiLevelType w:val="multilevel"/>
    <w:tmpl w:val="196C8D80"/>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4B72EED"/>
    <w:multiLevelType w:val="hybridMultilevel"/>
    <w:tmpl w:val="E11A4B0C"/>
    <w:lvl w:ilvl="0" w:tplc="FC6EAE28">
      <w:start w:val="1"/>
      <w:numFmt w:val="bullet"/>
      <w:lvlText w:val="-"/>
      <w:lvlJc w:val="left"/>
      <w:pPr>
        <w:tabs>
          <w:tab w:val="num" w:pos="1080"/>
        </w:tabs>
        <w:ind w:left="1080" w:hanging="720"/>
      </w:pPr>
      <w:rPr>
        <w:rFonts w:ascii="Century Gothic" w:eastAsia="Times New Roman" w:hAnsi="Century Gothic"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D7DB2"/>
    <w:multiLevelType w:val="hybridMultilevel"/>
    <w:tmpl w:val="819CABCE"/>
    <w:lvl w:ilvl="0" w:tplc="72DAB3AC">
      <w:start w:val="2"/>
      <w:numFmt w:val="bullet"/>
      <w:lvlText w:val="-"/>
      <w:lvlJc w:val="left"/>
      <w:pPr>
        <w:tabs>
          <w:tab w:val="num" w:pos="1440"/>
        </w:tabs>
        <w:ind w:left="1440" w:hanging="360"/>
      </w:pPr>
      <w:rPr>
        <w:rFonts w:ascii="Century Gothic" w:eastAsia="Times New Roman" w:hAnsi="Century Gothic"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7418FC"/>
    <w:multiLevelType w:val="hybridMultilevel"/>
    <w:tmpl w:val="4F1EB0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221E3"/>
    <w:multiLevelType w:val="hybridMultilevel"/>
    <w:tmpl w:val="4B963A64"/>
    <w:lvl w:ilvl="0" w:tplc="E982D4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A1FFF"/>
    <w:multiLevelType w:val="multilevel"/>
    <w:tmpl w:val="3D241A7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85B6372"/>
    <w:multiLevelType w:val="multilevel"/>
    <w:tmpl w:val="AF480D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E036CE"/>
    <w:multiLevelType w:val="hybridMultilevel"/>
    <w:tmpl w:val="684A37B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D195DA2"/>
    <w:multiLevelType w:val="hybridMultilevel"/>
    <w:tmpl w:val="C510A692"/>
    <w:lvl w:ilvl="0" w:tplc="55D8A718">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9D28BE"/>
    <w:multiLevelType w:val="hybridMultilevel"/>
    <w:tmpl w:val="67907A54"/>
    <w:lvl w:ilvl="0" w:tplc="E76CD224">
      <w:start w:val="1"/>
      <w:numFmt w:val="bullet"/>
      <w:lvlText w:val="­"/>
      <w:lvlJc w:val="left"/>
      <w:pPr>
        <w:ind w:left="1800" w:hanging="360"/>
      </w:pPr>
      <w:rPr>
        <w:rFonts w:ascii="Courier New" w:hAnsi="Courier New"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85747E"/>
    <w:multiLevelType w:val="hybridMultilevel"/>
    <w:tmpl w:val="92AE85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8A5641"/>
    <w:multiLevelType w:val="hybridMultilevel"/>
    <w:tmpl w:val="3FAC18C6"/>
    <w:lvl w:ilvl="0" w:tplc="E29AE60A">
      <w:start w:val="8"/>
      <w:numFmt w:val="decimal"/>
      <w:lvlText w:val="%1."/>
      <w:lvlJc w:val="left"/>
      <w:pPr>
        <w:tabs>
          <w:tab w:val="num" w:pos="720"/>
        </w:tabs>
        <w:ind w:left="720" w:hanging="360"/>
      </w:pPr>
      <w:rPr>
        <w:rFonts w:hint="default"/>
      </w:rPr>
    </w:lvl>
    <w:lvl w:ilvl="1" w:tplc="BA1C3C90">
      <w:numFmt w:val="none"/>
      <w:lvlText w:val=""/>
      <w:lvlJc w:val="left"/>
      <w:pPr>
        <w:tabs>
          <w:tab w:val="num" w:pos="360"/>
        </w:tabs>
      </w:pPr>
    </w:lvl>
    <w:lvl w:ilvl="2" w:tplc="EA183D00">
      <w:numFmt w:val="none"/>
      <w:lvlText w:val=""/>
      <w:lvlJc w:val="left"/>
      <w:pPr>
        <w:tabs>
          <w:tab w:val="num" w:pos="360"/>
        </w:tabs>
      </w:pPr>
    </w:lvl>
    <w:lvl w:ilvl="3" w:tplc="7F344CF2">
      <w:numFmt w:val="none"/>
      <w:lvlText w:val=""/>
      <w:lvlJc w:val="left"/>
      <w:pPr>
        <w:tabs>
          <w:tab w:val="num" w:pos="360"/>
        </w:tabs>
      </w:pPr>
    </w:lvl>
    <w:lvl w:ilvl="4" w:tplc="42448CE8">
      <w:numFmt w:val="none"/>
      <w:lvlText w:val=""/>
      <w:lvlJc w:val="left"/>
      <w:pPr>
        <w:tabs>
          <w:tab w:val="num" w:pos="360"/>
        </w:tabs>
      </w:pPr>
    </w:lvl>
    <w:lvl w:ilvl="5" w:tplc="3CAA9DE0">
      <w:numFmt w:val="none"/>
      <w:lvlText w:val=""/>
      <w:lvlJc w:val="left"/>
      <w:pPr>
        <w:tabs>
          <w:tab w:val="num" w:pos="360"/>
        </w:tabs>
      </w:pPr>
    </w:lvl>
    <w:lvl w:ilvl="6" w:tplc="FFCCECD4">
      <w:numFmt w:val="none"/>
      <w:lvlText w:val=""/>
      <w:lvlJc w:val="left"/>
      <w:pPr>
        <w:tabs>
          <w:tab w:val="num" w:pos="360"/>
        </w:tabs>
      </w:pPr>
    </w:lvl>
    <w:lvl w:ilvl="7" w:tplc="315AB950">
      <w:numFmt w:val="none"/>
      <w:lvlText w:val=""/>
      <w:lvlJc w:val="left"/>
      <w:pPr>
        <w:tabs>
          <w:tab w:val="num" w:pos="360"/>
        </w:tabs>
      </w:pPr>
    </w:lvl>
    <w:lvl w:ilvl="8" w:tplc="D34C87B2">
      <w:numFmt w:val="none"/>
      <w:lvlText w:val=""/>
      <w:lvlJc w:val="left"/>
      <w:pPr>
        <w:tabs>
          <w:tab w:val="num" w:pos="360"/>
        </w:tabs>
      </w:pPr>
    </w:lvl>
  </w:abstractNum>
  <w:abstractNum w:abstractNumId="21" w15:restartNumberingAfterBreak="0">
    <w:nsid w:val="41DB2D60"/>
    <w:multiLevelType w:val="hybridMultilevel"/>
    <w:tmpl w:val="794835CA"/>
    <w:lvl w:ilvl="0" w:tplc="24DEDBA4">
      <w:start w:val="1"/>
      <w:numFmt w:val="lowerRoman"/>
      <w:lvlText w:val="(%1)"/>
      <w:lvlJc w:val="left"/>
      <w:pPr>
        <w:tabs>
          <w:tab w:val="num" w:pos="1080"/>
        </w:tabs>
        <w:ind w:left="1080" w:hanging="720"/>
      </w:pPr>
      <w:rPr>
        <w:rFonts w:hint="default"/>
      </w:rPr>
    </w:lvl>
    <w:lvl w:ilvl="1" w:tplc="3904C574">
      <w:start w:val="1"/>
      <w:numFmt w:val="lowerRoman"/>
      <w:lvlText w:val="%2."/>
      <w:lvlJc w:val="left"/>
      <w:pPr>
        <w:tabs>
          <w:tab w:val="num" w:pos="1800"/>
        </w:tabs>
        <w:ind w:left="1800" w:hanging="720"/>
      </w:pPr>
      <w:rPr>
        <w:rFonts w:hint="default"/>
        <w:b w:val="0"/>
      </w:rPr>
    </w:lvl>
    <w:lvl w:ilvl="2" w:tplc="EB72374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533EEE"/>
    <w:multiLevelType w:val="hybridMultilevel"/>
    <w:tmpl w:val="3B2A3EBC"/>
    <w:lvl w:ilvl="0" w:tplc="90A2373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678C7"/>
    <w:multiLevelType w:val="multilevel"/>
    <w:tmpl w:val="9C3A0BD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A80429"/>
    <w:multiLevelType w:val="hybridMultilevel"/>
    <w:tmpl w:val="E722BF46"/>
    <w:lvl w:ilvl="0" w:tplc="60B6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65D82"/>
    <w:multiLevelType w:val="multilevel"/>
    <w:tmpl w:val="3D6A82C2"/>
    <w:lvl w:ilvl="0">
      <w:start w:val="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F93654"/>
    <w:multiLevelType w:val="multilevel"/>
    <w:tmpl w:val="078E11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F3266C4"/>
    <w:multiLevelType w:val="multilevel"/>
    <w:tmpl w:val="6EF427F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F7206A8"/>
    <w:multiLevelType w:val="multilevel"/>
    <w:tmpl w:val="F236881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D724DF"/>
    <w:multiLevelType w:val="multilevel"/>
    <w:tmpl w:val="64E63C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0603350"/>
    <w:multiLevelType w:val="hybridMultilevel"/>
    <w:tmpl w:val="3A4E42EC"/>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4F55F6"/>
    <w:multiLevelType w:val="hybridMultilevel"/>
    <w:tmpl w:val="2BE09C7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C0563E1"/>
    <w:multiLevelType w:val="hybridMultilevel"/>
    <w:tmpl w:val="03681336"/>
    <w:lvl w:ilvl="0" w:tplc="72DAB3AC">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75D1"/>
    <w:multiLevelType w:val="hybridMultilevel"/>
    <w:tmpl w:val="641E3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608C4"/>
    <w:multiLevelType w:val="multilevel"/>
    <w:tmpl w:val="E208F91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4D16C07"/>
    <w:multiLevelType w:val="hybridMultilevel"/>
    <w:tmpl w:val="36AA80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8633B"/>
    <w:multiLevelType w:val="hybridMultilevel"/>
    <w:tmpl w:val="155E29BE"/>
    <w:lvl w:ilvl="0" w:tplc="2BA025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6E0F7F"/>
    <w:multiLevelType w:val="multilevel"/>
    <w:tmpl w:val="3D6A82C2"/>
    <w:lvl w:ilvl="0">
      <w:start w:val="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BB235C"/>
    <w:multiLevelType w:val="hybridMultilevel"/>
    <w:tmpl w:val="7D44202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E66D5"/>
    <w:multiLevelType w:val="multilevel"/>
    <w:tmpl w:val="9866E9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523855980">
    <w:abstractNumId w:val="11"/>
  </w:num>
  <w:num w:numId="2" w16cid:durableId="268900112">
    <w:abstractNumId w:val="4"/>
  </w:num>
  <w:num w:numId="3" w16cid:durableId="151991804">
    <w:abstractNumId w:val="20"/>
  </w:num>
  <w:num w:numId="4" w16cid:durableId="906844116">
    <w:abstractNumId w:val="34"/>
  </w:num>
  <w:num w:numId="5" w16cid:durableId="631329977">
    <w:abstractNumId w:val="10"/>
  </w:num>
  <w:num w:numId="6" w16cid:durableId="369302353">
    <w:abstractNumId w:val="27"/>
  </w:num>
  <w:num w:numId="7" w16cid:durableId="657342816">
    <w:abstractNumId w:val="29"/>
  </w:num>
  <w:num w:numId="8" w16cid:durableId="1285887480">
    <w:abstractNumId w:val="14"/>
  </w:num>
  <w:num w:numId="9" w16cid:durableId="197400301">
    <w:abstractNumId w:val="26"/>
  </w:num>
  <w:num w:numId="10" w16cid:durableId="789517487">
    <w:abstractNumId w:val="28"/>
  </w:num>
  <w:num w:numId="11" w16cid:durableId="1160536511">
    <w:abstractNumId w:val="15"/>
  </w:num>
  <w:num w:numId="12" w16cid:durableId="355427095">
    <w:abstractNumId w:val="39"/>
  </w:num>
  <w:num w:numId="13" w16cid:durableId="975064901">
    <w:abstractNumId w:val="36"/>
  </w:num>
  <w:num w:numId="14" w16cid:durableId="1162113907">
    <w:abstractNumId w:val="0"/>
  </w:num>
  <w:num w:numId="15" w16cid:durableId="1562403772">
    <w:abstractNumId w:val="35"/>
  </w:num>
  <w:num w:numId="16" w16cid:durableId="1684933140">
    <w:abstractNumId w:val="19"/>
  </w:num>
  <w:num w:numId="17" w16cid:durableId="710962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602540">
    <w:abstractNumId w:val="8"/>
  </w:num>
  <w:num w:numId="19" w16cid:durableId="70349834">
    <w:abstractNumId w:val="37"/>
  </w:num>
  <w:num w:numId="20" w16cid:durableId="1792090249">
    <w:abstractNumId w:val="21"/>
  </w:num>
  <w:num w:numId="21" w16cid:durableId="1660503872">
    <w:abstractNumId w:val="17"/>
  </w:num>
  <w:num w:numId="22" w16cid:durableId="429424503">
    <w:abstractNumId w:val="33"/>
  </w:num>
  <w:num w:numId="23" w16cid:durableId="1198664580">
    <w:abstractNumId w:val="24"/>
  </w:num>
  <w:num w:numId="24" w16cid:durableId="522593850">
    <w:abstractNumId w:val="7"/>
  </w:num>
  <w:num w:numId="25" w16cid:durableId="650791905">
    <w:abstractNumId w:val="23"/>
  </w:num>
  <w:num w:numId="26" w16cid:durableId="948582124">
    <w:abstractNumId w:val="18"/>
  </w:num>
  <w:num w:numId="27" w16cid:durableId="791679823">
    <w:abstractNumId w:val="5"/>
  </w:num>
  <w:num w:numId="28" w16cid:durableId="1883859844">
    <w:abstractNumId w:val="32"/>
  </w:num>
  <w:num w:numId="29" w16cid:durableId="59639052">
    <w:abstractNumId w:val="6"/>
  </w:num>
  <w:num w:numId="30" w16cid:durableId="1057319743">
    <w:abstractNumId w:val="1"/>
  </w:num>
  <w:num w:numId="31" w16cid:durableId="491024389">
    <w:abstractNumId w:val="9"/>
  </w:num>
  <w:num w:numId="32" w16cid:durableId="1171683278">
    <w:abstractNumId w:val="22"/>
  </w:num>
  <w:num w:numId="33" w16cid:durableId="1532768722">
    <w:abstractNumId w:val="12"/>
  </w:num>
  <w:num w:numId="34" w16cid:durableId="2005929744">
    <w:abstractNumId w:val="2"/>
  </w:num>
  <w:num w:numId="35" w16cid:durableId="146826124">
    <w:abstractNumId w:val="25"/>
  </w:num>
  <w:num w:numId="36" w16cid:durableId="1350764631">
    <w:abstractNumId w:val="3"/>
  </w:num>
  <w:num w:numId="37" w16cid:durableId="760636905">
    <w:abstractNumId w:val="16"/>
  </w:num>
  <w:num w:numId="38" w16cid:durableId="1579367114">
    <w:abstractNumId w:val="38"/>
  </w:num>
  <w:num w:numId="39" w16cid:durableId="469060223">
    <w:abstractNumId w:val="30"/>
  </w:num>
  <w:num w:numId="40" w16cid:durableId="5170372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B8"/>
    <w:rsid w:val="000E531F"/>
    <w:rsid w:val="00176DBE"/>
    <w:rsid w:val="002546D1"/>
    <w:rsid w:val="00445AF4"/>
    <w:rsid w:val="004B730E"/>
    <w:rsid w:val="005673CE"/>
    <w:rsid w:val="00676B00"/>
    <w:rsid w:val="00E97AD7"/>
    <w:rsid w:val="00ED6A4C"/>
    <w:rsid w:val="00F640B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6124"/>
  <w15:chartTrackingRefBased/>
  <w15:docId w15:val="{1D84AC1D-25BF-477D-9CC6-4A71709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640B8"/>
    <w:pPr>
      <w:keepNext/>
      <w:tabs>
        <w:tab w:val="left" w:pos="2580"/>
      </w:tabs>
      <w:spacing w:after="0" w:line="240" w:lineRule="auto"/>
      <w:jc w:val="center"/>
      <w:outlineLvl w:val="0"/>
    </w:pPr>
    <w:rPr>
      <w:rFonts w:ascii="Times New Roman" w:eastAsia="Times New Roman" w:hAnsi="Times New Roman" w:cs="Times New Roman"/>
      <w:sz w:val="28"/>
      <w:szCs w:val="24"/>
      <w:lang w:val="en-US"/>
    </w:rPr>
  </w:style>
  <w:style w:type="paragraph" w:styleId="Heading2">
    <w:name w:val="heading 2"/>
    <w:basedOn w:val="Normal"/>
    <w:next w:val="Normal"/>
    <w:link w:val="Heading2Char"/>
    <w:qFormat/>
    <w:rsid w:val="00F640B8"/>
    <w:pPr>
      <w:keepNext/>
      <w:spacing w:after="0" w:line="240" w:lineRule="auto"/>
      <w:jc w:val="center"/>
      <w:outlineLvl w:val="1"/>
    </w:pPr>
    <w:rPr>
      <w:rFonts w:ascii="Garamond" w:eastAsia="Times New Roman" w:hAnsi="Garamond" w:cs="Times New Roman"/>
      <w:b/>
      <w:bCs/>
      <w:color w:val="008000"/>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0B8"/>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F640B8"/>
    <w:rPr>
      <w:rFonts w:ascii="Garamond" w:eastAsia="Times New Roman" w:hAnsi="Garamond" w:cs="Times New Roman"/>
      <w:b/>
      <w:bCs/>
      <w:color w:val="008000"/>
      <w:sz w:val="36"/>
      <w:szCs w:val="24"/>
      <w:lang w:val="en-US"/>
    </w:rPr>
  </w:style>
  <w:style w:type="numbering" w:customStyle="1" w:styleId="NoList1">
    <w:name w:val="No List1"/>
    <w:next w:val="NoList"/>
    <w:semiHidden/>
    <w:rsid w:val="00F640B8"/>
  </w:style>
  <w:style w:type="paragraph" w:styleId="BodyTextIndent">
    <w:name w:val="Body Text Indent"/>
    <w:basedOn w:val="Normal"/>
    <w:link w:val="BodyTextIndentChar"/>
    <w:rsid w:val="00F640B8"/>
    <w:pPr>
      <w:spacing w:after="0" w:line="240" w:lineRule="auto"/>
      <w:ind w:left="720" w:hanging="720"/>
      <w:jc w:val="center"/>
    </w:pPr>
    <w:rPr>
      <w:rFonts w:ascii="Arial" w:eastAsia="Times New Roman" w:hAnsi="Arial" w:cs="Arial"/>
      <w:b/>
      <w:sz w:val="28"/>
      <w:szCs w:val="28"/>
      <w:u w:val="single"/>
      <w:lang w:val="en-US"/>
    </w:rPr>
  </w:style>
  <w:style w:type="character" w:customStyle="1" w:styleId="BodyTextIndentChar">
    <w:name w:val="Body Text Indent Char"/>
    <w:basedOn w:val="DefaultParagraphFont"/>
    <w:link w:val="BodyTextIndent"/>
    <w:rsid w:val="00F640B8"/>
    <w:rPr>
      <w:rFonts w:ascii="Arial" w:eastAsia="Times New Roman" w:hAnsi="Arial" w:cs="Arial"/>
      <w:b/>
      <w:sz w:val="28"/>
      <w:szCs w:val="28"/>
      <w:u w:val="single"/>
      <w:lang w:val="en-US"/>
    </w:rPr>
  </w:style>
  <w:style w:type="paragraph" w:styleId="Title">
    <w:name w:val="Title"/>
    <w:basedOn w:val="Normal"/>
    <w:link w:val="TitleChar"/>
    <w:qFormat/>
    <w:rsid w:val="00F640B8"/>
    <w:pPr>
      <w:spacing w:after="0" w:line="240" w:lineRule="auto"/>
      <w:jc w:val="center"/>
    </w:pPr>
    <w:rPr>
      <w:rFonts w:ascii="Arial" w:eastAsia="Times New Roman" w:hAnsi="Arial" w:cs="Arial"/>
      <w:sz w:val="36"/>
      <w:szCs w:val="24"/>
      <w:lang w:val="en-US"/>
    </w:rPr>
  </w:style>
  <w:style w:type="character" w:customStyle="1" w:styleId="TitleChar">
    <w:name w:val="Title Char"/>
    <w:basedOn w:val="DefaultParagraphFont"/>
    <w:link w:val="Title"/>
    <w:rsid w:val="00F640B8"/>
    <w:rPr>
      <w:rFonts w:ascii="Arial" w:eastAsia="Times New Roman" w:hAnsi="Arial" w:cs="Arial"/>
      <w:sz w:val="36"/>
      <w:szCs w:val="24"/>
      <w:lang w:val="en-US"/>
    </w:rPr>
  </w:style>
  <w:style w:type="paragraph" w:styleId="Subtitle">
    <w:name w:val="Subtitle"/>
    <w:basedOn w:val="Normal"/>
    <w:link w:val="SubtitleChar"/>
    <w:qFormat/>
    <w:rsid w:val="00F640B8"/>
    <w:pPr>
      <w:spacing w:after="0" w:line="240" w:lineRule="auto"/>
      <w:jc w:val="center"/>
    </w:pPr>
    <w:rPr>
      <w:rFonts w:ascii="Arial" w:eastAsia="Times New Roman" w:hAnsi="Arial" w:cs="Arial"/>
      <w:b/>
      <w:bCs/>
      <w:sz w:val="28"/>
      <w:szCs w:val="24"/>
      <w:lang w:val="en-US"/>
    </w:rPr>
  </w:style>
  <w:style w:type="character" w:customStyle="1" w:styleId="SubtitleChar">
    <w:name w:val="Subtitle Char"/>
    <w:basedOn w:val="DefaultParagraphFont"/>
    <w:link w:val="Subtitle"/>
    <w:rsid w:val="00F640B8"/>
    <w:rPr>
      <w:rFonts w:ascii="Arial" w:eastAsia="Times New Roman" w:hAnsi="Arial" w:cs="Arial"/>
      <w:b/>
      <w:bCs/>
      <w:sz w:val="28"/>
      <w:szCs w:val="24"/>
      <w:lang w:val="en-US"/>
    </w:rPr>
  </w:style>
  <w:style w:type="paragraph" w:styleId="Footer">
    <w:name w:val="footer"/>
    <w:basedOn w:val="Normal"/>
    <w:link w:val="FooterChar"/>
    <w:uiPriority w:val="99"/>
    <w:rsid w:val="00F640B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640B8"/>
    <w:rPr>
      <w:rFonts w:ascii="Times New Roman" w:eastAsia="Times New Roman" w:hAnsi="Times New Roman" w:cs="Times New Roman"/>
      <w:sz w:val="24"/>
      <w:szCs w:val="24"/>
      <w:lang w:val="en-US"/>
    </w:rPr>
  </w:style>
  <w:style w:type="character" w:styleId="PageNumber">
    <w:name w:val="page number"/>
    <w:basedOn w:val="DefaultParagraphFont"/>
    <w:rsid w:val="00F640B8"/>
  </w:style>
  <w:style w:type="paragraph" w:styleId="ListParagraph">
    <w:name w:val="List Paragraph"/>
    <w:basedOn w:val="Normal"/>
    <w:uiPriority w:val="34"/>
    <w:qFormat/>
    <w:rsid w:val="00F640B8"/>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F640B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F640B8"/>
    <w:rPr>
      <w:rFonts w:ascii="Tahoma" w:eastAsia="Times New Roman" w:hAnsi="Tahoma" w:cs="Tahoma"/>
      <w:sz w:val="16"/>
      <w:szCs w:val="16"/>
      <w:lang w:val="en-US"/>
    </w:rPr>
  </w:style>
  <w:style w:type="paragraph" w:styleId="Revision">
    <w:name w:val="Revision"/>
    <w:hidden/>
    <w:uiPriority w:val="99"/>
    <w:semiHidden/>
    <w:rsid w:val="00F640B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F640B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F640B8"/>
    <w:rPr>
      <w:rFonts w:ascii="Times New Roman" w:eastAsia="Times New Roman" w:hAnsi="Times New Roman" w:cs="Times New Roman"/>
      <w:sz w:val="24"/>
      <w:szCs w:val="24"/>
      <w:lang w:val="en-US"/>
    </w:rPr>
  </w:style>
  <w:style w:type="character" w:styleId="Hyperlink">
    <w:name w:val="Hyperlink"/>
    <w:uiPriority w:val="99"/>
    <w:unhideWhenUsed/>
    <w:rsid w:val="00F640B8"/>
    <w:rPr>
      <w:rFonts w:ascii="Verdana" w:hAnsi="Verdana" w:hint="default"/>
      <w:b/>
      <w:bCs/>
      <w:color w:val="003399"/>
      <w:sz w:val="20"/>
      <w:szCs w:val="20"/>
      <w:u w:val="single"/>
    </w:rPr>
  </w:style>
  <w:style w:type="paragraph" w:styleId="NormalWeb">
    <w:name w:val="Normal (Web)"/>
    <w:basedOn w:val="Normal"/>
    <w:uiPriority w:val="99"/>
    <w:unhideWhenUsed/>
    <w:rsid w:val="00F640B8"/>
    <w:pPr>
      <w:spacing w:before="160" w:line="240" w:lineRule="auto"/>
    </w:pPr>
    <w:rPr>
      <w:rFonts w:ascii="Verdana" w:eastAsia="Times New Roman" w:hAnsi="Verdana" w:cs="Times New Roman"/>
      <w:color w:val="000000"/>
      <w:sz w:val="20"/>
      <w:szCs w:val="20"/>
      <w:lang w:val="en-US"/>
    </w:rPr>
  </w:style>
  <w:style w:type="paragraph" w:customStyle="1" w:styleId="titre">
    <w:name w:val="titre"/>
    <w:basedOn w:val="Normal"/>
    <w:rsid w:val="00F640B8"/>
    <w:pPr>
      <w:spacing w:before="160" w:line="240" w:lineRule="auto"/>
    </w:pPr>
    <w:rPr>
      <w:rFonts w:ascii="Verdana" w:eastAsia="Times New Roman" w:hAnsi="Verdana" w:cs="Times New Roman"/>
      <w:b/>
      <w:bCs/>
      <w:color w:val="000000"/>
      <w:lang w:val="en-US"/>
    </w:rPr>
  </w:style>
  <w:style w:type="character" w:styleId="Strong">
    <w:name w:val="Strong"/>
    <w:uiPriority w:val="22"/>
    <w:qFormat/>
    <w:rsid w:val="00F640B8"/>
    <w:rPr>
      <w:b/>
      <w:bCs/>
    </w:rPr>
  </w:style>
  <w:style w:type="character" w:styleId="Emphasis">
    <w:name w:val="Emphasis"/>
    <w:uiPriority w:val="20"/>
    <w:qFormat/>
    <w:rsid w:val="00F640B8"/>
    <w:rPr>
      <w:i/>
      <w:iCs/>
    </w:rPr>
  </w:style>
  <w:style w:type="paragraph" w:styleId="z-TopofForm">
    <w:name w:val="HTML Top of Form"/>
    <w:basedOn w:val="Normal"/>
    <w:next w:val="Normal"/>
    <w:link w:val="z-TopofFormChar"/>
    <w:hidden/>
    <w:uiPriority w:val="99"/>
    <w:unhideWhenUsed/>
    <w:rsid w:val="00F640B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640B8"/>
    <w:rPr>
      <w:rFonts w:ascii="Arial" w:eastAsia="Times New Roman" w:hAnsi="Arial" w:cs="Arial"/>
      <w:vanish/>
      <w:sz w:val="16"/>
      <w:szCs w:val="16"/>
      <w:lang w:val="en-US"/>
    </w:rPr>
  </w:style>
  <w:style w:type="character" w:customStyle="1" w:styleId="ccbntbltxtbold1">
    <w:name w:val="ccbntbltxtbold1"/>
    <w:rsid w:val="00F640B8"/>
    <w:rPr>
      <w:b/>
      <w:bCs/>
    </w:rPr>
  </w:style>
  <w:style w:type="character" w:customStyle="1" w:styleId="ccbntbltxt">
    <w:name w:val="ccbntbltxt"/>
    <w:basedOn w:val="DefaultParagraphFont"/>
    <w:rsid w:val="00F640B8"/>
  </w:style>
  <w:style w:type="character" w:customStyle="1" w:styleId="ccbntbllabeltop">
    <w:name w:val="ccbntbllabeltop"/>
    <w:basedOn w:val="DefaultParagraphFont"/>
    <w:rsid w:val="00F640B8"/>
  </w:style>
  <w:style w:type="character" w:customStyle="1" w:styleId="ccbnprice1">
    <w:name w:val="ccbnprice1"/>
    <w:rsid w:val="00F640B8"/>
    <w:rPr>
      <w:b/>
      <w:bCs/>
    </w:rPr>
  </w:style>
  <w:style w:type="character" w:customStyle="1" w:styleId="ccbnneg1">
    <w:name w:val="ccbnneg1"/>
    <w:rsid w:val="00F640B8"/>
    <w:rPr>
      <w:color w:val="FF0000"/>
    </w:rPr>
  </w:style>
  <w:style w:type="character" w:customStyle="1" w:styleId="ccbntblsubtxt">
    <w:name w:val="ccbntblsubtxt"/>
    <w:basedOn w:val="DefaultParagraphFont"/>
    <w:rsid w:val="00F640B8"/>
  </w:style>
  <w:style w:type="paragraph" w:styleId="z-BottomofForm">
    <w:name w:val="HTML Bottom of Form"/>
    <w:basedOn w:val="Normal"/>
    <w:next w:val="Normal"/>
    <w:link w:val="z-BottomofFormChar"/>
    <w:hidden/>
    <w:uiPriority w:val="99"/>
    <w:unhideWhenUsed/>
    <w:rsid w:val="00F640B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640B8"/>
    <w:rPr>
      <w:rFonts w:ascii="Arial" w:eastAsia="Times New Roman" w:hAnsi="Arial" w:cs="Arial"/>
      <w:vanish/>
      <w:sz w:val="16"/>
      <w:szCs w:val="16"/>
      <w:lang w:val="en-US"/>
    </w:rPr>
  </w:style>
  <w:style w:type="character" w:customStyle="1" w:styleId="ccbnlnk">
    <w:name w:val="ccbnlnk"/>
    <w:basedOn w:val="DefaultParagraphFont"/>
    <w:rsid w:val="00F640B8"/>
  </w:style>
  <w:style w:type="character" w:customStyle="1" w:styleId="ccbndisclaimer1">
    <w:name w:val="ccbndisclaimer1"/>
    <w:rsid w:val="00F640B8"/>
    <w:rPr>
      <w:i/>
      <w:iCs/>
      <w:color w:val="999999"/>
      <w:sz w:val="20"/>
      <w:szCs w:val="20"/>
    </w:rPr>
  </w:style>
  <w:style w:type="paragraph" w:customStyle="1" w:styleId="Default">
    <w:name w:val="Default"/>
    <w:rsid w:val="00F640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rsid w:val="00F640B8"/>
    <w:pPr>
      <w:spacing w:after="0" w:line="240" w:lineRule="auto"/>
    </w:pPr>
    <w:rPr>
      <w:rFonts w:ascii="Times New Roman" w:eastAsia="Times New Roman" w:hAnsi="Times New Roman" w:cs="Times New Roman"/>
      <w:sz w:val="20"/>
      <w:szCs w:val="20"/>
      <w:lang w:val="en-NG" w:eastAsia="en-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 Char Char Char Char"/>
    <w:basedOn w:val="Normal"/>
    <w:rsid w:val="00F640B8"/>
    <w:pPr>
      <w:widowControl w:val="0"/>
      <w:spacing w:after="0" w:line="280" w:lineRule="atLeast"/>
    </w:pPr>
    <w:rPr>
      <w:rFonts w:ascii="Times New Roman" w:eastAsia="MS Mincho" w:hAnsi="Times New Roman" w:cs="Times New Roman"/>
      <w:szCs w:val="20"/>
      <w:lang w:val="en-GB" w:eastAsia="en-GB"/>
    </w:rPr>
  </w:style>
  <w:style w:type="character" w:styleId="CommentReference">
    <w:name w:val="annotation reference"/>
    <w:rsid w:val="00F640B8"/>
    <w:rPr>
      <w:sz w:val="16"/>
      <w:szCs w:val="16"/>
    </w:rPr>
  </w:style>
  <w:style w:type="paragraph" w:styleId="CommentText">
    <w:name w:val="annotation text"/>
    <w:basedOn w:val="Normal"/>
    <w:link w:val="CommentTextChar"/>
    <w:rsid w:val="00F640B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F640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F640B8"/>
    <w:rPr>
      <w:b/>
      <w:bCs/>
    </w:rPr>
  </w:style>
  <w:style w:type="character" w:customStyle="1" w:styleId="CommentSubjectChar">
    <w:name w:val="Comment Subject Char"/>
    <w:basedOn w:val="CommentTextChar"/>
    <w:link w:val="CommentSubject"/>
    <w:rsid w:val="00F640B8"/>
    <w:rPr>
      <w:rFonts w:ascii="Times New Roman" w:eastAsia="Times New Roman" w:hAnsi="Times New Roman" w:cs="Times New Roman"/>
      <w:b/>
      <w:bCs/>
      <w:sz w:val="20"/>
      <w:szCs w:val="20"/>
      <w:lang w:val="en-US"/>
    </w:rPr>
  </w:style>
  <w:style w:type="character" w:customStyle="1" w:styleId="article3">
    <w:name w:val="article3"/>
    <w:rsid w:val="00F640B8"/>
    <w:rPr>
      <w:color w:val="666666"/>
      <w:sz w:val="25"/>
      <w:szCs w:val="25"/>
    </w:rPr>
  </w:style>
  <w:style w:type="paragraph" w:styleId="BodyText">
    <w:name w:val="Body Text"/>
    <w:basedOn w:val="Normal"/>
    <w:link w:val="BodyTextChar"/>
    <w:rsid w:val="00F640B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640B8"/>
    <w:rPr>
      <w:rFonts w:ascii="Times New Roman" w:eastAsia="Times New Roman" w:hAnsi="Times New Roman" w:cs="Times New Roman"/>
      <w:sz w:val="24"/>
      <w:szCs w:val="24"/>
      <w:lang w:val="en-US"/>
    </w:rPr>
  </w:style>
  <w:style w:type="paragraph" w:customStyle="1" w:styleId="xmsonormal">
    <w:name w:val="x_msonormal"/>
    <w:basedOn w:val="Normal"/>
    <w:rsid w:val="00F640B8"/>
    <w:pPr>
      <w:spacing w:before="100" w:beforeAutospacing="1" w:after="100" w:afterAutospacing="1" w:line="240" w:lineRule="auto"/>
    </w:pPr>
    <w:rPr>
      <w:rFonts w:ascii="Times New Roman" w:eastAsia="Times New Roman" w:hAnsi="Times New Roman" w:cs="Times New Roman"/>
      <w:sz w:val="24"/>
      <w:szCs w:val="24"/>
      <w:lang w:val="en-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7779-2BDC-4DB2-91CF-BFF099D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Enakhimion</dc:creator>
  <cp:keywords/>
  <dc:description/>
  <cp:lastModifiedBy>Joy Enakhimion</cp:lastModifiedBy>
  <cp:revision>7</cp:revision>
  <cp:lastPrinted>2023-11-27T17:33:00Z</cp:lastPrinted>
  <dcterms:created xsi:type="dcterms:W3CDTF">2023-11-27T17:18:00Z</dcterms:created>
  <dcterms:modified xsi:type="dcterms:W3CDTF">2023-11-27T17:52:00Z</dcterms:modified>
</cp:coreProperties>
</file>